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8253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8253F">
        <w:rPr>
          <w:rFonts w:ascii="Century" w:eastAsia="Calibri" w:hAnsi="Century"/>
          <w:bCs/>
          <w:sz w:val="32"/>
          <w:szCs w:val="36"/>
          <w:lang w:eastAsia="ru-RU"/>
        </w:rPr>
        <w:t>23/30-5669</w:t>
      </w:r>
    </w:p>
    <w:p w:rsidR="00CC1632" w:rsidRPr="0079774D" w:rsidRDefault="0078253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344143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8253F">
        <w:rPr>
          <w:rFonts w:ascii="Century" w:hAnsi="Century"/>
          <w:b/>
          <w:sz w:val="24"/>
          <w:szCs w:val="24"/>
        </w:rPr>
        <w:t>Гірняк Ганні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8253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8253F">
        <w:rPr>
          <w:rFonts w:ascii="Century" w:hAnsi="Century"/>
          <w:b/>
          <w:sz w:val="24"/>
          <w:szCs w:val="24"/>
        </w:rPr>
        <w:t>на території Градівського старостинського округу Городоцької міської ради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78253F">
        <w:rPr>
          <w:rFonts w:ascii="Century" w:hAnsi="Century"/>
          <w:sz w:val="24"/>
          <w:szCs w:val="24"/>
        </w:rPr>
        <w:t>Гірняк Ганні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8253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8253F">
        <w:rPr>
          <w:rFonts w:ascii="Century" w:hAnsi="Century"/>
          <w:sz w:val="24"/>
          <w:szCs w:val="24"/>
        </w:rPr>
        <w:t>на території Градівського старостинського округу Городоцької міської ради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78253F">
        <w:rPr>
          <w:rFonts w:ascii="Century" w:hAnsi="Century"/>
          <w:bCs/>
          <w:sz w:val="24"/>
          <w:szCs w:val="24"/>
        </w:rPr>
        <w:t>Гірняк Ганні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8253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8253F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8253F">
        <w:rPr>
          <w:rFonts w:ascii="Century" w:hAnsi="Century"/>
          <w:bCs/>
          <w:sz w:val="24"/>
          <w:szCs w:val="24"/>
        </w:rPr>
        <w:t>на території Градівського старостинського округу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78253F">
        <w:rPr>
          <w:rFonts w:ascii="Century" w:hAnsi="Century"/>
          <w:bCs/>
          <w:sz w:val="24"/>
          <w:szCs w:val="24"/>
        </w:rPr>
        <w:t>Гірняк Ганні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8253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8253F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8253F">
        <w:rPr>
          <w:rFonts w:ascii="Century" w:hAnsi="Century"/>
          <w:bCs/>
          <w:sz w:val="24"/>
          <w:szCs w:val="24"/>
        </w:rPr>
        <w:t>на території Градівського старостинського округу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D2E" w:rsidRDefault="005A6D2E" w:rsidP="00381483">
      <w:pPr>
        <w:spacing w:after="0" w:line="240" w:lineRule="auto"/>
      </w:pPr>
      <w:r>
        <w:separator/>
      </w:r>
    </w:p>
  </w:endnote>
  <w:endnote w:type="continuationSeparator" w:id="0">
    <w:p w:rsidR="005A6D2E" w:rsidRDefault="005A6D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D2E" w:rsidRDefault="005A6D2E" w:rsidP="00381483">
      <w:pPr>
        <w:spacing w:after="0" w:line="240" w:lineRule="auto"/>
      </w:pPr>
      <w:r>
        <w:separator/>
      </w:r>
    </w:p>
  </w:footnote>
  <w:footnote w:type="continuationSeparator" w:id="0">
    <w:p w:rsidR="005A6D2E" w:rsidRDefault="005A6D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44143"/>
    <w:rsid w:val="00355BC3"/>
    <w:rsid w:val="00381483"/>
    <w:rsid w:val="003969A9"/>
    <w:rsid w:val="003D657C"/>
    <w:rsid w:val="004C757D"/>
    <w:rsid w:val="005176D2"/>
    <w:rsid w:val="00543DAD"/>
    <w:rsid w:val="005A6D2E"/>
    <w:rsid w:val="00697769"/>
    <w:rsid w:val="006E2B17"/>
    <w:rsid w:val="00704E8B"/>
    <w:rsid w:val="007115D1"/>
    <w:rsid w:val="0078253F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5487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2023-04-21T10:06:00Z</dcterms:modified>
</cp:coreProperties>
</file>